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95A" w:rsidRDefault="0007595A" w:rsidP="000C7316">
      <w:pPr>
        <w:shd w:val="clear" w:color="auto" w:fill="FFFFFF"/>
        <w:spacing w:before="120" w:after="240" w:line="390" w:lineRule="atLeast"/>
        <w:textAlignment w:val="baseline"/>
        <w:outlineLvl w:val="0"/>
        <w:rPr>
          <w:rFonts w:ascii="Georgia" w:eastAsia="Times New Roman" w:hAnsi="Georgia" w:cs="Times New Roman"/>
          <w:caps/>
          <w:color w:val="669EC4"/>
          <w:kern w:val="36"/>
          <w:sz w:val="27"/>
          <w:szCs w:val="27"/>
          <w:lang w:eastAsia="ru-RU"/>
        </w:rPr>
      </w:pPr>
    </w:p>
    <w:p w:rsidR="0007595A" w:rsidRDefault="0007595A" w:rsidP="000C7316">
      <w:pPr>
        <w:shd w:val="clear" w:color="auto" w:fill="FFFFFF"/>
        <w:spacing w:before="120" w:after="240" w:line="390" w:lineRule="atLeast"/>
        <w:textAlignment w:val="baseline"/>
        <w:outlineLvl w:val="0"/>
        <w:rPr>
          <w:rFonts w:ascii="Georgia" w:eastAsia="Times New Roman" w:hAnsi="Georgia" w:cs="Times New Roman"/>
          <w:caps/>
          <w:color w:val="669EC4"/>
          <w:kern w:val="36"/>
          <w:sz w:val="27"/>
          <w:szCs w:val="27"/>
          <w:lang w:eastAsia="ru-RU"/>
        </w:rPr>
      </w:pPr>
    </w:p>
    <w:p w:rsidR="000C7316" w:rsidRPr="003377EF" w:rsidRDefault="000C7316" w:rsidP="000C7316">
      <w:pPr>
        <w:shd w:val="clear" w:color="auto" w:fill="FFFFFF"/>
        <w:spacing w:before="120" w:after="240" w:line="390" w:lineRule="atLeast"/>
        <w:textAlignment w:val="baseline"/>
        <w:outlineLvl w:val="0"/>
        <w:rPr>
          <w:rFonts w:ascii="Georgia" w:eastAsia="Times New Roman" w:hAnsi="Georgia" w:cs="Times New Roman"/>
          <w:b/>
          <w:caps/>
          <w:color w:val="000000" w:themeColor="text1" w:themeShade="80"/>
          <w:kern w:val="36"/>
          <w:sz w:val="27"/>
          <w:szCs w:val="27"/>
          <w:lang w:eastAsia="ru-RU"/>
        </w:rPr>
      </w:pPr>
      <w:r w:rsidRPr="003377EF">
        <w:rPr>
          <w:rFonts w:ascii="Georgia" w:eastAsia="Times New Roman" w:hAnsi="Georgia" w:cs="Times New Roman"/>
          <w:b/>
          <w:caps/>
          <w:color w:val="000000" w:themeColor="text1" w:themeShade="80"/>
          <w:kern w:val="36"/>
          <w:sz w:val="27"/>
          <w:szCs w:val="27"/>
          <w:lang w:eastAsia="ru-RU"/>
        </w:rPr>
        <w:t>ОБР</w:t>
      </w:r>
      <w:r w:rsidR="003377EF" w:rsidRPr="003377EF">
        <w:rPr>
          <w:rFonts w:ascii="Georgia" w:eastAsia="Times New Roman" w:hAnsi="Georgia" w:cs="Times New Roman"/>
          <w:b/>
          <w:caps/>
          <w:color w:val="000000" w:themeColor="text1" w:themeShade="80"/>
          <w:kern w:val="36"/>
          <w:sz w:val="27"/>
          <w:szCs w:val="27"/>
          <w:lang w:eastAsia="ru-RU"/>
        </w:rPr>
        <w:t>АЗОВАТЕЛЬНАЯ ПРОГРАММА ДОУ НА 2018</w:t>
      </w:r>
      <w:r w:rsidRPr="003377EF">
        <w:rPr>
          <w:rFonts w:ascii="Georgia" w:eastAsia="Times New Roman" w:hAnsi="Georgia" w:cs="Times New Roman"/>
          <w:b/>
          <w:caps/>
          <w:color w:val="000000" w:themeColor="text1" w:themeShade="80"/>
          <w:kern w:val="36"/>
          <w:sz w:val="27"/>
          <w:szCs w:val="27"/>
          <w:lang w:eastAsia="ru-RU"/>
        </w:rPr>
        <w:t xml:space="preserve"> -2019 УЧЕБНЫЙ ГОД.</w:t>
      </w:r>
    </w:p>
    <w:p w:rsidR="00E55940" w:rsidRDefault="000C7316" w:rsidP="00E55940">
      <w:pPr>
        <w:shd w:val="clear" w:color="auto" w:fill="FFFFFF"/>
        <w:spacing w:after="240" w:line="331" w:lineRule="exact"/>
        <w:outlineLvl w:val="0"/>
        <w:rPr>
          <w:rFonts w:ascii="Trebuchet MS" w:eastAsia="Times New Roman" w:hAnsi="Trebuchet MS" w:cs="Times New Roman"/>
          <w:b/>
          <w:color w:val="5A5A5A"/>
          <w:kern w:val="36"/>
          <w:sz w:val="32"/>
          <w:szCs w:val="32"/>
          <w:lang w:eastAsia="ru-RU"/>
        </w:rPr>
      </w:pPr>
      <w:r w:rsidRPr="000C7316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  <w:r w:rsidR="00E55940">
        <w:rPr>
          <w:rFonts w:ascii="Trebuchet MS" w:eastAsia="Times New Roman" w:hAnsi="Trebuchet MS" w:cs="Times New Roman"/>
          <w:b/>
          <w:color w:val="343434"/>
          <w:lang w:eastAsia="ru-RU"/>
        </w:rPr>
        <w:t xml:space="preserve">Принято:                                                                              Утверждаю:                                                 </w:t>
      </w:r>
    </w:p>
    <w:p w:rsidR="00E55940" w:rsidRDefault="00E55940" w:rsidP="00E55940">
      <w:pPr>
        <w:spacing w:after="156" w:line="240" w:lineRule="auto"/>
        <w:rPr>
          <w:rFonts w:ascii="Trebuchet MS" w:eastAsia="Times New Roman" w:hAnsi="Trebuchet MS" w:cs="Times New Roman"/>
          <w:b/>
          <w:color w:val="343434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b/>
          <w:color w:val="343434"/>
          <w:lang w:eastAsia="ru-RU"/>
        </w:rPr>
        <w:t xml:space="preserve">на педагогическом совете                            </w:t>
      </w:r>
      <w:r w:rsidR="00FB516E">
        <w:rPr>
          <w:rFonts w:ascii="Trebuchet MS" w:eastAsia="Times New Roman" w:hAnsi="Trebuchet MS" w:cs="Times New Roman"/>
          <w:b/>
          <w:color w:val="343434"/>
          <w:lang w:eastAsia="ru-RU"/>
        </w:rPr>
        <w:t xml:space="preserve">              Зав </w:t>
      </w:r>
      <w:proofErr w:type="spellStart"/>
      <w:r w:rsidR="00FB516E">
        <w:rPr>
          <w:rFonts w:ascii="Trebuchet MS" w:eastAsia="Times New Roman" w:hAnsi="Trebuchet MS" w:cs="Times New Roman"/>
          <w:b/>
          <w:color w:val="343434"/>
          <w:lang w:eastAsia="ru-RU"/>
        </w:rPr>
        <w:t>д</w:t>
      </w:r>
      <w:proofErr w:type="spellEnd"/>
      <w:r w:rsidR="00FB516E">
        <w:rPr>
          <w:rFonts w:ascii="Trebuchet MS" w:eastAsia="Times New Roman" w:hAnsi="Trebuchet MS" w:cs="Times New Roman"/>
          <w:b/>
          <w:color w:val="343434"/>
          <w:lang w:eastAsia="ru-RU"/>
        </w:rPr>
        <w:t>/с</w:t>
      </w:r>
      <w:proofErr w:type="gramStart"/>
      <w:r w:rsidR="00FB516E">
        <w:rPr>
          <w:rFonts w:ascii="Trebuchet MS" w:eastAsia="Times New Roman" w:hAnsi="Trebuchet MS" w:cs="Times New Roman"/>
          <w:b/>
          <w:color w:val="343434"/>
          <w:lang w:eastAsia="ru-RU"/>
        </w:rPr>
        <w:t>.»</w:t>
      </w:r>
      <w:proofErr w:type="gramEnd"/>
      <w:r w:rsidR="00FB516E">
        <w:rPr>
          <w:rFonts w:ascii="Trebuchet MS" w:eastAsia="Times New Roman" w:hAnsi="Trebuchet MS" w:cs="Times New Roman"/>
          <w:b/>
          <w:color w:val="343434"/>
          <w:lang w:eastAsia="ru-RU"/>
        </w:rPr>
        <w:t xml:space="preserve">Орленок </w:t>
      </w:r>
      <w:r w:rsidR="004A4D3A">
        <w:rPr>
          <w:rFonts w:ascii="Trebuchet MS" w:eastAsia="Times New Roman" w:hAnsi="Trebuchet MS" w:cs="Times New Roman"/>
          <w:b/>
          <w:color w:val="343434"/>
          <w:lang w:eastAsia="ru-RU"/>
        </w:rPr>
        <w:t>»</w:t>
      </w:r>
      <w:r>
        <w:rPr>
          <w:rFonts w:ascii="Trebuchet MS" w:eastAsia="Times New Roman" w:hAnsi="Trebuchet MS" w:cs="Times New Roman"/>
          <w:b/>
          <w:color w:val="343434"/>
          <w:lang w:eastAsia="ru-RU"/>
        </w:rPr>
        <w:t xml:space="preserve">                                                                                                               </w:t>
      </w:r>
      <w:r w:rsidR="00D91813">
        <w:rPr>
          <w:rFonts w:ascii="Trebuchet MS" w:eastAsia="Times New Roman" w:hAnsi="Trebuchet MS" w:cs="Times New Roman"/>
          <w:b/>
          <w:color w:val="343434"/>
          <w:lang w:eastAsia="ru-RU"/>
        </w:rPr>
        <w:t xml:space="preserve">                  Протокол №1 от29.08.2016</w:t>
      </w:r>
      <w:r>
        <w:rPr>
          <w:rFonts w:ascii="Trebuchet MS" w:eastAsia="Times New Roman" w:hAnsi="Trebuchet MS" w:cs="Times New Roman"/>
          <w:b/>
          <w:color w:val="343434"/>
          <w:lang w:eastAsia="ru-RU"/>
        </w:rPr>
        <w:t xml:space="preserve">г.                                               .                                                                                                              .                                                                                  </w:t>
      </w:r>
      <w:proofErr w:type="spellStart"/>
      <w:r>
        <w:rPr>
          <w:rFonts w:ascii="Trebuchet MS" w:eastAsia="Times New Roman" w:hAnsi="Trebuchet MS" w:cs="Times New Roman"/>
          <w:b/>
          <w:color w:val="343434"/>
          <w:lang w:eastAsia="ru-RU"/>
        </w:rPr>
        <w:t>_________Али</w:t>
      </w:r>
      <w:r w:rsidR="00FB516E">
        <w:rPr>
          <w:rFonts w:ascii="Trebuchet MS" w:eastAsia="Times New Roman" w:hAnsi="Trebuchet MS" w:cs="Times New Roman"/>
          <w:b/>
          <w:color w:val="343434"/>
          <w:lang w:eastAsia="ru-RU"/>
        </w:rPr>
        <w:t>ева</w:t>
      </w:r>
      <w:proofErr w:type="spellEnd"/>
      <w:r w:rsidR="00FB516E">
        <w:rPr>
          <w:rFonts w:ascii="Trebuchet MS" w:eastAsia="Times New Roman" w:hAnsi="Trebuchet MS" w:cs="Times New Roman"/>
          <w:b/>
          <w:color w:val="343434"/>
          <w:lang w:eastAsia="ru-RU"/>
        </w:rPr>
        <w:t xml:space="preserve"> .П.М.</w:t>
      </w:r>
    </w:p>
    <w:p w:rsidR="00E55940" w:rsidRDefault="00E55940" w:rsidP="00E55940">
      <w:pPr>
        <w:pStyle w:val="p1"/>
        <w:shd w:val="clear" w:color="auto" w:fill="FFFFFF"/>
        <w:jc w:val="center"/>
        <w:rPr>
          <w:rStyle w:val="s1"/>
          <w:rFonts w:eastAsiaTheme="majorEastAsia"/>
          <w:bCs/>
          <w:color w:val="000000"/>
        </w:rPr>
      </w:pPr>
    </w:p>
    <w:p w:rsidR="000C7316" w:rsidRPr="000C7316" w:rsidRDefault="000C7316" w:rsidP="000C731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0C7316" w:rsidRPr="00E55940" w:rsidRDefault="00E55940" w:rsidP="00E55940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                 </w:t>
      </w:r>
      <w:r w:rsidR="0007595A" w:rsidRPr="003377EF">
        <w:rPr>
          <w:rFonts w:ascii="Helvetica" w:eastAsia="Times New Roman" w:hAnsi="Helvetica" w:cs="Helvetica"/>
          <w:b/>
          <w:i/>
          <w:iCs/>
          <w:color w:val="373737"/>
          <w:sz w:val="32"/>
          <w:lang w:eastAsia="ru-RU"/>
        </w:rPr>
        <w:t xml:space="preserve"> </w:t>
      </w:r>
      <w:r w:rsidR="000C7316" w:rsidRPr="003377EF">
        <w:rPr>
          <w:rFonts w:ascii="Helvetica" w:eastAsia="Times New Roman" w:hAnsi="Helvetica" w:cs="Helvetica"/>
          <w:b/>
          <w:i/>
          <w:iCs/>
          <w:color w:val="373737"/>
          <w:sz w:val="32"/>
          <w:lang w:eastAsia="ru-RU"/>
        </w:rPr>
        <w:t>Краткая презентация Программы</w:t>
      </w:r>
      <w:r w:rsidR="000C7316" w:rsidRPr="003377EF">
        <w:rPr>
          <w:rFonts w:ascii="Helvetica" w:eastAsia="Times New Roman" w:hAnsi="Helvetica" w:cs="Helvetica"/>
          <w:b/>
          <w:color w:val="373737"/>
          <w:sz w:val="32"/>
          <w:szCs w:val="32"/>
          <w:bdr w:val="none" w:sz="0" w:space="0" w:color="auto" w:frame="1"/>
          <w:lang w:eastAsia="ru-RU"/>
        </w:rPr>
        <w:t> </w:t>
      </w:r>
    </w:p>
    <w:p w:rsidR="00FE5CC0" w:rsidRPr="003377EF" w:rsidRDefault="00FE5CC0" w:rsidP="000C7316">
      <w:pPr>
        <w:spacing w:after="240" w:line="240" w:lineRule="auto"/>
        <w:textAlignment w:val="baseline"/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</w:pPr>
    </w:p>
    <w:p w:rsidR="00FE5CC0" w:rsidRDefault="000C7316" w:rsidP="000C731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Муниципальное</w:t>
      </w:r>
      <w:r w:rsidR="003377EF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казённое 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дошкольное образовательное</w:t>
      </w:r>
      <w:r w:rsid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учреждение</w:t>
      </w:r>
      <w:r w:rsidR="0007595A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</w:t>
      </w:r>
      <w:proofErr w:type="spellStart"/>
      <w:r w:rsidR="0007595A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Урминский</w:t>
      </w:r>
      <w:proofErr w:type="spellEnd"/>
      <w:r w:rsidR="0007595A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</w:t>
      </w:r>
      <w:r w:rsidR="00FB516E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«Детский сад «Орленок</w:t>
      </w:r>
      <w:r w:rsid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»  </w:t>
      </w:r>
      <w:proofErr w:type="spellStart"/>
      <w:r w:rsid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Левашинского</w:t>
      </w:r>
      <w:proofErr w:type="spellEnd"/>
      <w:r w:rsid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района Р.Д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.</w:t>
      </w:r>
      <w:r w:rsid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                                                      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</w:t>
      </w:r>
    </w:p>
    <w:p w:rsidR="000C7316" w:rsidRPr="00FE5CC0" w:rsidRDefault="000C7316" w:rsidP="000C731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Режим работы: пятидневная рабочая   неделя, продолжительность пребывания детей с 07.00 до 19.00 часов.   </w:t>
      </w:r>
    </w:p>
    <w:p w:rsidR="000C7316" w:rsidRPr="00FE5CC0" w:rsidRDefault="000C7316" w:rsidP="000C731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Основная образовательная программа разработана рабочей группой педагогов М</w:t>
      </w:r>
      <w:r w:rsid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К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ДОУ. Программа разработана в     соответствии с требованиями ФГОС дошкольного образования к структуре основной образовательной программы с учетом использования доработанной авторами в соответствии с требованиями ФГОС  </w:t>
      </w:r>
      <w:r w:rsid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Примерной основной  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общеобразовательной программы </w:t>
      </w:r>
      <w:r w:rsid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дошкольного образования «От рождения до школы» (под ред. </w:t>
      </w:r>
      <w:proofErr w:type="spellStart"/>
      <w:r w:rsid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Н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.</w:t>
      </w:r>
      <w:r w:rsid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Е</w:t>
      </w:r>
      <w:proofErr w:type="gramStart"/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,</w:t>
      </w:r>
      <w:r w:rsid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В</w:t>
      </w:r>
      <w:proofErr w:type="gramEnd"/>
      <w:r w:rsid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ераксы</w:t>
      </w:r>
      <w:proofErr w:type="spellEnd"/>
      <w:r w:rsid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Т.С. Комаровой М.А.Васильевой.</w:t>
      </w:r>
    </w:p>
    <w:p w:rsidR="000C7316" w:rsidRPr="00FE5CC0" w:rsidRDefault="000C7316" w:rsidP="000C731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Основная образовательная программа разработана в соответствии с основными нормативно-правовыми документами по дошкольному воспитанию.</w:t>
      </w:r>
      <w:r w:rsid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</w:t>
      </w:r>
      <w:proofErr w:type="gramStart"/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Сформирована</w:t>
      </w:r>
      <w:proofErr w:type="gramEnd"/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с учётом особенностей дошкольного образования как фундамента  последующего обучения и определяет содержание и организацию образовательного процесса на уровне дошкольного образования. Программа обеспечивает развитие детей дошкольного возраста с учётом их психолого-возрастных и индивидуальных особенностей.</w:t>
      </w:r>
    </w:p>
    <w:p w:rsidR="000C7316" w:rsidRPr="00FE5CC0" w:rsidRDefault="000C7316" w:rsidP="000C731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Программа включает три основных раздела: целевой, содержательный и организационный.</w:t>
      </w:r>
    </w:p>
    <w:p w:rsidR="00FE5CC0" w:rsidRDefault="00FE5CC0" w:rsidP="000C7316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4"/>
          <w:szCs w:val="24"/>
          <w:lang w:eastAsia="ru-RU"/>
        </w:rPr>
        <w:t xml:space="preserve">                   </w:t>
      </w:r>
      <w:r w:rsidR="000C7316" w:rsidRPr="00FE5CC0">
        <w:rPr>
          <w:rFonts w:ascii="Helvetica" w:eastAsia="Times New Roman" w:hAnsi="Helvetica" w:cs="Helvetica"/>
          <w:b/>
          <w:bCs/>
          <w:color w:val="373737"/>
          <w:sz w:val="24"/>
          <w:szCs w:val="24"/>
          <w:lang w:eastAsia="ru-RU"/>
        </w:rPr>
        <w:t>ЦЕЛЕВОЙ РАЗДЕЛ</w:t>
      </w:r>
      <w:r>
        <w:rPr>
          <w:rFonts w:ascii="Helvetica" w:eastAsia="Times New Roman" w:hAnsi="Helvetica" w:cs="Helvetica"/>
          <w:b/>
          <w:bCs/>
          <w:color w:val="373737"/>
          <w:sz w:val="24"/>
          <w:szCs w:val="24"/>
          <w:lang w:eastAsia="ru-RU"/>
        </w:rPr>
        <w:t>;</w:t>
      </w:r>
    </w:p>
    <w:p w:rsidR="000C7316" w:rsidRPr="00FE5CC0" w:rsidRDefault="000C7316" w:rsidP="000C731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 включает в себя пояснительную записку, цели и задачи деятельности образовательного учреждения по реализации основной общеобразовательной программы дошкольного образования, принципы и подходы </w:t>
      </w:r>
      <w:proofErr w:type="gramStart"/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к</w:t>
      </w:r>
      <w:proofErr w:type="gramEnd"/>
    </w:p>
    <w:p w:rsidR="000C7316" w:rsidRPr="00FE5CC0" w:rsidRDefault="000C7316" w:rsidP="000C731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формированию Программы и целевые ориентиры дошкольного образования.</w:t>
      </w:r>
    </w:p>
    <w:p w:rsidR="000C7316" w:rsidRPr="00FE5CC0" w:rsidRDefault="00FE5CC0" w:rsidP="000C731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4"/>
          <w:szCs w:val="24"/>
          <w:lang w:eastAsia="ru-RU"/>
        </w:rPr>
        <w:lastRenderedPageBreak/>
        <w:t xml:space="preserve">       </w:t>
      </w:r>
      <w:r w:rsidR="000C7316" w:rsidRPr="00FE5CC0">
        <w:rPr>
          <w:rFonts w:ascii="Helvetica" w:eastAsia="Times New Roman" w:hAnsi="Helvetica" w:cs="Helvetica"/>
          <w:b/>
          <w:bCs/>
          <w:color w:val="373737"/>
          <w:sz w:val="24"/>
          <w:szCs w:val="24"/>
          <w:lang w:eastAsia="ru-RU"/>
        </w:rPr>
        <w:t>Пояснительная записка раскрывает:</w:t>
      </w:r>
    </w:p>
    <w:p w:rsidR="000C7316" w:rsidRPr="00FE5CC0" w:rsidRDefault="000C7316" w:rsidP="000C731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Цели и задачи деятельности образовательного учреждения по реализации основной общеобразовательной программы дошкольного образования.</w:t>
      </w:r>
    </w:p>
    <w:p w:rsidR="000C7316" w:rsidRPr="00FE5CC0" w:rsidRDefault="000C7316" w:rsidP="000C731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Целью Программы является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FE5CC0" w:rsidRDefault="00FE5CC0" w:rsidP="000C731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</w:p>
    <w:p w:rsidR="00FE5CC0" w:rsidRDefault="00FE5CC0" w:rsidP="000C731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</w:p>
    <w:p w:rsidR="000C7316" w:rsidRPr="00FE5CC0" w:rsidRDefault="00FE5CC0" w:rsidP="000C731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  <w:t xml:space="preserve">                  </w:t>
      </w:r>
      <w:r w:rsidR="000C7316" w:rsidRPr="00FE5CC0"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  <w:t>Программа направлена</w:t>
      </w:r>
      <w:r w:rsidR="000C7316"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:</w:t>
      </w:r>
    </w:p>
    <w:p w:rsidR="000C7316" w:rsidRPr="00FE5CC0" w:rsidRDefault="000C7316" w:rsidP="000C731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- на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со</w:t>
      </w:r>
      <w:proofErr w:type="gramEnd"/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взрослыми и сверстниками и соответствующим возрасту видам деятельности;</w:t>
      </w:r>
    </w:p>
    <w:p w:rsidR="000C7316" w:rsidRPr="00FE5CC0" w:rsidRDefault="000C7316" w:rsidP="000C731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-  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0C7316" w:rsidRPr="009B72BA" w:rsidRDefault="009B72BA" w:rsidP="000C7316">
      <w:pPr>
        <w:spacing w:after="240" w:line="240" w:lineRule="auto"/>
        <w:textAlignment w:val="baseline"/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                 </w:t>
      </w:r>
      <w:r w:rsidR="000C7316" w:rsidRPr="009B72BA"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  <w:t>Задачи реализации программы:</w:t>
      </w:r>
    </w:p>
    <w:p w:rsidR="000C7316" w:rsidRPr="00FE5CC0" w:rsidRDefault="000C7316" w:rsidP="000C7316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охрана и укрепление физического и психического здоровья детей, в том чи</w:t>
      </w:r>
      <w:r w:rsidR="009B72BA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сле их эмоционального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благополучия;</w:t>
      </w:r>
    </w:p>
    <w:p w:rsidR="000C7316" w:rsidRPr="00FE5CC0" w:rsidRDefault="000C7316" w:rsidP="000C7316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обеспечение равных возможностей полноценного развития каждого ребёнк</w:t>
      </w:r>
      <w:r w:rsidR="009B72BA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а в период дошкольного 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детства независимо от места проживания, пола, нации, языка, социального статуса, </w:t>
      </w:r>
      <w:proofErr w:type="spellStart"/>
      <w:proofErr w:type="gramStart"/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психофизиологичес</w:t>
      </w:r>
      <w:proofErr w:type="spellEnd"/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  </w:t>
      </w:r>
      <w:proofErr w:type="spellStart"/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ких</w:t>
      </w:r>
      <w:proofErr w:type="spellEnd"/>
      <w:proofErr w:type="gramEnd"/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особенностей (в том числе ограниченных возможностей здоровья);</w:t>
      </w:r>
    </w:p>
    <w:p w:rsidR="000C7316" w:rsidRPr="00FE5CC0" w:rsidRDefault="000C7316" w:rsidP="000C7316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обеспечение преемственности основных образовательных программ дошкольного и начального общего   образования;</w:t>
      </w:r>
    </w:p>
    <w:p w:rsidR="000C7316" w:rsidRPr="00FE5CC0" w:rsidRDefault="000C7316" w:rsidP="000C7316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создание благоприятных условий развития детей в соответствии с их возрастными и индивидуальными   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0C7316" w:rsidRPr="00FE5CC0" w:rsidRDefault="000C7316" w:rsidP="000C7316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объединение обучения и воспитания в целостный образовательный процесс </w:t>
      </w:r>
      <w:r w:rsidR="009B72BA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на основе духовно-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 нравственных и </w:t>
      </w:r>
      <w:proofErr w:type="spellStart"/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социокультурных</w:t>
      </w:r>
      <w:proofErr w:type="spellEnd"/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ценностей и принятых в обществе пр</w:t>
      </w:r>
      <w:r w:rsidR="009B72BA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авил и норм поведения в интере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сах человека, семьи, общества;</w:t>
      </w:r>
    </w:p>
    <w:p w:rsidR="000C7316" w:rsidRPr="00FE5CC0" w:rsidRDefault="000C7316" w:rsidP="000C7316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формирование общей культуры личности воспитанников, развитие их с</w:t>
      </w:r>
      <w:r w:rsidR="009B72BA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оциальных, нравственных, эстети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ческих, интеллектуальных, физических качеств, инициативности, самостоятельности и ответственности   ребёнка, формирования предпосылок учебной деятельности;</w:t>
      </w:r>
    </w:p>
    <w:p w:rsidR="000C7316" w:rsidRPr="00FE5CC0" w:rsidRDefault="000C7316" w:rsidP="000C7316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обеспечение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</w:t>
      </w:r>
      <w:proofErr w:type="spellStart"/>
      <w:proofErr w:type="gramStart"/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различ</w:t>
      </w:r>
      <w:proofErr w:type="spellEnd"/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ной</w:t>
      </w:r>
      <w:proofErr w:type="gramEnd"/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направленности с учётом образовательных потребностей и способностей воспитанников;</w:t>
      </w:r>
    </w:p>
    <w:p w:rsidR="000C7316" w:rsidRPr="00FE5CC0" w:rsidRDefault="000C7316" w:rsidP="000C7316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формирование </w:t>
      </w:r>
      <w:proofErr w:type="spellStart"/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социокультурной</w:t>
      </w:r>
      <w:proofErr w:type="spellEnd"/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среды, соответствующей возрастным, индивидуа</w:t>
      </w:r>
      <w:r w:rsidR="009B72BA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льным,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 психологическим и физиологическим особенностям детей;</w:t>
      </w:r>
    </w:p>
    <w:p w:rsidR="000C7316" w:rsidRPr="00FE5CC0" w:rsidRDefault="000C7316" w:rsidP="000C7316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lastRenderedPageBreak/>
        <w:t>обеспечение психолого-педагогической поддержки семьи и повышения ко</w:t>
      </w:r>
      <w:r w:rsidR="009B72BA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мпетентности родителей в 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 вопросах развития и образования, охраны и укрепления здоровья детей.</w:t>
      </w:r>
    </w:p>
    <w:p w:rsidR="000C7316" w:rsidRPr="00FE5CC0" w:rsidRDefault="000C7316" w:rsidP="000C7316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индивидуальное коррекционно-педагогическое сопровождение образовате</w:t>
      </w:r>
      <w:r w:rsidR="009B72BA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льного маршрута детей,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 имеющих речевые нарушения.</w:t>
      </w:r>
    </w:p>
    <w:p w:rsidR="000C7316" w:rsidRPr="00FE5CC0" w:rsidRDefault="000C7316" w:rsidP="000C731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 </w:t>
      </w:r>
    </w:p>
    <w:p w:rsidR="000C7316" w:rsidRPr="00FE5CC0" w:rsidRDefault="000C7316" w:rsidP="000C731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b/>
          <w:bCs/>
          <w:color w:val="373737"/>
          <w:sz w:val="24"/>
          <w:szCs w:val="24"/>
          <w:lang w:eastAsia="ru-RU"/>
        </w:rPr>
        <w:t>Принципы и подходы к формированию Программы.</w:t>
      </w:r>
    </w:p>
    <w:p w:rsidR="000C7316" w:rsidRPr="00FE5CC0" w:rsidRDefault="000C7316" w:rsidP="000C731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В соответствии со Стандартом Программа построена на следующих принципах:</w:t>
      </w:r>
    </w:p>
    <w:p w:rsidR="000C7316" w:rsidRPr="00FE5CC0" w:rsidRDefault="000C7316" w:rsidP="000C731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              1.</w:t>
      </w:r>
      <w:r w:rsidRPr="00FE5CC0">
        <w:rPr>
          <w:rFonts w:ascii="Helvetica" w:eastAsia="Times New Roman" w:hAnsi="Helvetica" w:cs="Helvetica"/>
          <w:i/>
          <w:iCs/>
          <w:color w:val="373737"/>
          <w:sz w:val="24"/>
          <w:szCs w:val="24"/>
          <w:lang w:eastAsia="ru-RU"/>
        </w:rPr>
        <w:t>Поддержка разнообразия детства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. </w:t>
      </w:r>
    </w:p>
    <w:p w:rsidR="000C7316" w:rsidRPr="00FE5CC0" w:rsidRDefault="000C7316" w:rsidP="000C7316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i/>
          <w:iCs/>
          <w:color w:val="373737"/>
          <w:sz w:val="24"/>
          <w:szCs w:val="24"/>
          <w:lang w:eastAsia="ru-RU"/>
        </w:rPr>
        <w:t xml:space="preserve">Сохранение уникальности и </w:t>
      </w:r>
      <w:proofErr w:type="spellStart"/>
      <w:r w:rsidRPr="00FE5CC0">
        <w:rPr>
          <w:rFonts w:ascii="Helvetica" w:eastAsia="Times New Roman" w:hAnsi="Helvetica" w:cs="Helvetica"/>
          <w:i/>
          <w:iCs/>
          <w:color w:val="373737"/>
          <w:sz w:val="24"/>
          <w:szCs w:val="24"/>
          <w:lang w:eastAsia="ru-RU"/>
        </w:rPr>
        <w:t>самоценности</w:t>
      </w:r>
      <w:proofErr w:type="spellEnd"/>
      <w:r w:rsidRPr="00FE5CC0">
        <w:rPr>
          <w:rFonts w:ascii="Helvetica" w:eastAsia="Times New Roman" w:hAnsi="Helvetica" w:cs="Helvetica"/>
          <w:i/>
          <w:iCs/>
          <w:color w:val="373737"/>
          <w:sz w:val="24"/>
          <w:szCs w:val="24"/>
          <w:lang w:eastAsia="ru-RU"/>
        </w:rPr>
        <w:t xml:space="preserve"> детства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 как важного этапа в общем развитии человека.</w:t>
      </w:r>
    </w:p>
    <w:p w:rsidR="000C7316" w:rsidRPr="00FE5CC0" w:rsidRDefault="000C7316" w:rsidP="000C7316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proofErr w:type="gramStart"/>
      <w:r w:rsidRPr="00FE5CC0">
        <w:rPr>
          <w:rFonts w:ascii="Helvetica" w:eastAsia="Times New Roman" w:hAnsi="Helvetica" w:cs="Helvetica"/>
          <w:i/>
          <w:iCs/>
          <w:color w:val="373737"/>
          <w:sz w:val="24"/>
          <w:szCs w:val="24"/>
          <w:lang w:eastAsia="ru-RU"/>
        </w:rPr>
        <w:t>Личностно-развивающий и гуманистический характер взаимодействия 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взрослых (родителей законных представителей), педагогических и иных работников ДОУ) и детей.</w:t>
      </w:r>
      <w:proofErr w:type="gramEnd"/>
    </w:p>
    <w:p w:rsidR="000C7316" w:rsidRPr="00FE5CC0" w:rsidRDefault="000C7316" w:rsidP="000C7316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i/>
          <w:iCs/>
          <w:color w:val="373737"/>
          <w:sz w:val="24"/>
          <w:szCs w:val="24"/>
          <w:lang w:eastAsia="ru-RU"/>
        </w:rPr>
        <w:t>Индивидуализация дошкольного образования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 предполагает построение образовательной деятельности   на основе индивидуальных особенностей каждого ребенка, при котором </w:t>
      </w:r>
      <w:r w:rsidR="009B72BA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сам ребенок становится актив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ным в выборе содержания своего образования, становится субъектом образования.</w:t>
      </w:r>
    </w:p>
    <w:p w:rsidR="000C7316" w:rsidRPr="00FE5CC0" w:rsidRDefault="000C7316" w:rsidP="000C7316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i/>
          <w:iCs/>
          <w:color w:val="373737"/>
          <w:sz w:val="24"/>
          <w:szCs w:val="24"/>
          <w:lang w:eastAsia="ru-RU"/>
        </w:rPr>
        <w:t xml:space="preserve"> Содействие и сотрудничество детей и взрослых, признание ребенка </w:t>
      </w:r>
      <w:r w:rsidR="009B72BA">
        <w:rPr>
          <w:rFonts w:ascii="Helvetica" w:eastAsia="Times New Roman" w:hAnsi="Helvetica" w:cs="Helvetica"/>
          <w:i/>
          <w:iCs/>
          <w:color w:val="373737"/>
          <w:sz w:val="24"/>
          <w:szCs w:val="24"/>
          <w:lang w:eastAsia="ru-RU"/>
        </w:rPr>
        <w:t>полноценным участником</w:t>
      </w:r>
      <w:r w:rsidRPr="00FE5CC0">
        <w:rPr>
          <w:rFonts w:ascii="Helvetica" w:eastAsia="Times New Roman" w:hAnsi="Helvetica" w:cs="Helvetica"/>
          <w:i/>
          <w:iCs/>
          <w:color w:val="373737"/>
          <w:sz w:val="24"/>
          <w:szCs w:val="24"/>
          <w:lang w:eastAsia="ru-RU"/>
        </w:rPr>
        <w:t> (субъектом) образовательных отношений.</w:t>
      </w:r>
    </w:p>
    <w:p w:rsidR="000C7316" w:rsidRPr="00FE5CC0" w:rsidRDefault="000C7316" w:rsidP="000C7316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i/>
          <w:iCs/>
          <w:color w:val="373737"/>
          <w:sz w:val="24"/>
          <w:szCs w:val="24"/>
          <w:lang w:eastAsia="ru-RU"/>
        </w:rPr>
        <w:t>Сотрудничество ДОУ с семьей.</w:t>
      </w:r>
    </w:p>
    <w:p w:rsidR="000C7316" w:rsidRPr="00FE5CC0" w:rsidRDefault="000C7316" w:rsidP="000C7316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i/>
          <w:iCs/>
          <w:color w:val="373737"/>
          <w:sz w:val="24"/>
          <w:szCs w:val="24"/>
          <w:lang w:eastAsia="ru-RU"/>
        </w:rPr>
        <w:t>Сетевое взаимодействие с организациями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 социализации, образования, охраны здоровья и другими       партнерами, которые могут внести вклад в развитие и образование дете</w:t>
      </w:r>
      <w:r w:rsidR="009B72BA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й, а также использование ресур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сов местного сообщества и вариативных программ дополнительного образования детей для обогащения детского развития. </w:t>
      </w:r>
    </w:p>
    <w:p w:rsidR="000C7316" w:rsidRPr="00FE5CC0" w:rsidRDefault="000C7316" w:rsidP="000C7316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proofErr w:type="gramStart"/>
      <w:r w:rsidRPr="00FE5CC0">
        <w:rPr>
          <w:rFonts w:ascii="Helvetica" w:eastAsia="Times New Roman" w:hAnsi="Helvetica" w:cs="Helvetica"/>
          <w:i/>
          <w:iCs/>
          <w:color w:val="373737"/>
          <w:sz w:val="24"/>
          <w:szCs w:val="24"/>
          <w:lang w:eastAsia="ru-RU"/>
        </w:rPr>
        <w:t>Индивидуализация дошкольного образования 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предполагает такое пост</w:t>
      </w:r>
      <w:r w:rsidR="009B72BA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роение образовательной деятель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ности, которое открывает возможности для индивидуализации образовательного процесса, появления     индивидуальной траектории развития каждого ребенка с характерными для данного ребенка спецификой и скоростью, учитывающей его интересы, мотивы, способности и возрастно-псих</w:t>
      </w:r>
      <w:r w:rsidR="009B72BA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ологические  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особенности. </w:t>
      </w:r>
      <w:proofErr w:type="gramEnd"/>
    </w:p>
    <w:p w:rsidR="000C7316" w:rsidRPr="00FE5CC0" w:rsidRDefault="000C7316" w:rsidP="000C7316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i/>
          <w:iCs/>
          <w:color w:val="373737"/>
          <w:sz w:val="24"/>
          <w:szCs w:val="24"/>
          <w:lang w:eastAsia="ru-RU"/>
        </w:rPr>
        <w:t>Возрастная адекватность образования.</w:t>
      </w:r>
    </w:p>
    <w:p w:rsidR="000C7316" w:rsidRPr="00FE5CC0" w:rsidRDefault="000C7316" w:rsidP="000C7316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i/>
          <w:iCs/>
          <w:color w:val="373737"/>
          <w:sz w:val="24"/>
          <w:szCs w:val="24"/>
          <w:lang w:eastAsia="ru-RU"/>
        </w:rPr>
        <w:t>Развивающее вариативное образование. </w:t>
      </w:r>
    </w:p>
    <w:p w:rsidR="000C7316" w:rsidRPr="00FE5CC0" w:rsidRDefault="000C7316" w:rsidP="000C7316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i/>
          <w:iCs/>
          <w:color w:val="373737"/>
          <w:sz w:val="24"/>
          <w:szCs w:val="24"/>
          <w:lang w:eastAsia="ru-RU"/>
        </w:rPr>
        <w:t>Полнота содержания и интеграция отдельных образовательных областей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. </w:t>
      </w:r>
    </w:p>
    <w:p w:rsidR="000C7316" w:rsidRPr="00FE5CC0" w:rsidRDefault="000C7316" w:rsidP="000C7316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i/>
          <w:iCs/>
          <w:color w:val="373737"/>
          <w:sz w:val="24"/>
          <w:szCs w:val="24"/>
          <w:lang w:eastAsia="ru-RU"/>
        </w:rPr>
        <w:t>Инвариантность ценностей и целей при вариативности средств реа</w:t>
      </w:r>
      <w:r w:rsidR="009B72BA">
        <w:rPr>
          <w:rFonts w:ascii="Helvetica" w:eastAsia="Times New Roman" w:hAnsi="Helvetica" w:cs="Helvetica"/>
          <w:i/>
          <w:iCs/>
          <w:color w:val="373737"/>
          <w:sz w:val="24"/>
          <w:szCs w:val="24"/>
          <w:lang w:eastAsia="ru-RU"/>
        </w:rPr>
        <w:t xml:space="preserve">лизации и достижения целей  </w:t>
      </w:r>
      <w:r w:rsidRPr="00FE5CC0">
        <w:rPr>
          <w:rFonts w:ascii="Helvetica" w:eastAsia="Times New Roman" w:hAnsi="Helvetica" w:cs="Helvetica"/>
          <w:i/>
          <w:iCs/>
          <w:color w:val="373737"/>
          <w:sz w:val="24"/>
          <w:szCs w:val="24"/>
          <w:lang w:eastAsia="ru-RU"/>
        </w:rPr>
        <w:t>Программы. </w:t>
      </w:r>
    </w:p>
    <w:p w:rsidR="000C7316" w:rsidRPr="00FE5CC0" w:rsidRDefault="000C7316" w:rsidP="000C731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b/>
          <w:bCs/>
          <w:color w:val="373737"/>
          <w:sz w:val="24"/>
          <w:szCs w:val="24"/>
          <w:lang w:eastAsia="ru-RU"/>
        </w:rPr>
        <w:t> </w:t>
      </w:r>
    </w:p>
    <w:p w:rsidR="000C7316" w:rsidRPr="00FE5CC0" w:rsidRDefault="000C7316" w:rsidP="000C731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b/>
          <w:bCs/>
          <w:color w:val="373737"/>
          <w:sz w:val="24"/>
          <w:szCs w:val="24"/>
          <w:lang w:eastAsia="ru-RU"/>
        </w:rPr>
        <w:t>Планируемые результаты</w:t>
      </w:r>
    </w:p>
    <w:p w:rsidR="000C7316" w:rsidRPr="00FE5CC0" w:rsidRDefault="000C7316" w:rsidP="000C731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В соответствии с ФГОС </w:t>
      </w:r>
      <w:proofErr w:type="gramStart"/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ДО</w:t>
      </w:r>
      <w:proofErr w:type="gramEnd"/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</w:t>
      </w:r>
      <w:proofErr w:type="gramStart"/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специфика</w:t>
      </w:r>
      <w:proofErr w:type="gramEnd"/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образования.</w:t>
      </w:r>
    </w:p>
    <w:p w:rsidR="000C7316" w:rsidRPr="00FE5CC0" w:rsidRDefault="000C7316" w:rsidP="000C731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lastRenderedPageBreak/>
        <w:t>Реализация образовательных целей и задач Программы направлена на достижение целевых ориентиров дошкольного образования, которые описаны как основные характеристики развития ребенка. Основные характеристики развития ребенка представлены в виде изложения возможных достижений воспитанников на разных возрастных этапах дошкольного детства.</w:t>
      </w:r>
    </w:p>
    <w:p w:rsidR="000C7316" w:rsidRPr="00FE5CC0" w:rsidRDefault="000C7316" w:rsidP="00B61423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 </w:t>
      </w:r>
      <w:r w:rsidRPr="00B61423"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  <w:t>В </w:t>
      </w:r>
      <w:r w:rsidRPr="00FE5CC0">
        <w:rPr>
          <w:rFonts w:ascii="Helvetica" w:eastAsia="Times New Roman" w:hAnsi="Helvetica" w:cs="Helvetica"/>
          <w:b/>
          <w:bCs/>
          <w:color w:val="373737"/>
          <w:sz w:val="24"/>
          <w:szCs w:val="24"/>
          <w:lang w:eastAsia="ru-RU"/>
        </w:rPr>
        <w:t>СОДЕРЖАТЕЛЬНОМ РАЗДЕЛЕ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 </w:t>
      </w:r>
      <w:proofErr w:type="gramStart"/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представлены</w:t>
      </w:r>
      <w:proofErr w:type="gramEnd"/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:</w:t>
      </w:r>
    </w:p>
    <w:p w:rsidR="000C7316" w:rsidRPr="00FE5CC0" w:rsidRDefault="000C7316" w:rsidP="000C731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 – описание модулей образовательной деятельности в соответствии с направлениями развит</w:t>
      </w:r>
      <w:r w:rsidR="00B61423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ия ребенка в пяти 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образовательных областях: социально-коммуникативной, познавательной, речевой, художественно-эстетической и физического развития, с учетом используемых вариативных программ дошкольного образования и методических     пособий, обеспечивающих реализацию данного содержания;</w:t>
      </w:r>
    </w:p>
    <w:p w:rsidR="000C7316" w:rsidRPr="00FE5CC0" w:rsidRDefault="000C7316" w:rsidP="000C731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– описание вариативных форм, способов, методов и средств реализации Программы с </w:t>
      </w:r>
      <w:r w:rsidR="00B61423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учетом возрастных и  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индивидуально-психологических особенностей воспитанников, специфики их образовательных потребностей,         мотивов и интересов;</w:t>
      </w:r>
    </w:p>
    <w:p w:rsidR="000C7316" w:rsidRPr="00FE5CC0" w:rsidRDefault="000C7316" w:rsidP="000C731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–описание  образовательной деятельности по коррекции нарушений речи  детей, предусмотренной Программой.</w:t>
      </w:r>
    </w:p>
    <w:p w:rsidR="000C7316" w:rsidRPr="00FE5CC0" w:rsidRDefault="000C7316" w:rsidP="000C731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 При организации образовательной деятельности по направлениям, обозначенным образовательными областями,   следовали  принципам Программы, в частности принципам поддержки разнообразия детства, индивидуализации    дошкольного образования, возрастной адекватности образования и другим. Опре</w:t>
      </w:r>
      <w:r w:rsidR="00B61423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деляя содержание образователь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ной деятельности в соответствии с этими принципами, принимается  во внимание</w:t>
      </w:r>
      <w:r w:rsidR="00B61423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разнообразие интересов и моти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вов детей, значительные индивидуальные различия между детьми, неравномерность формирования разных способностей у ребенка, а также особенности </w:t>
      </w:r>
      <w:proofErr w:type="spellStart"/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социокультурной</w:t>
      </w:r>
      <w:proofErr w:type="spellEnd"/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среды, в которой проживают </w:t>
      </w:r>
      <w:r w:rsidR="00B61423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семьи воспитанников, и 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 особенности места расположения М</w:t>
      </w:r>
      <w:r w:rsidR="00B61423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К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ДОУ.</w:t>
      </w:r>
    </w:p>
    <w:p w:rsidR="00B61423" w:rsidRDefault="000C7316" w:rsidP="000C731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b/>
          <w:bCs/>
          <w:color w:val="373737"/>
          <w:sz w:val="24"/>
          <w:szCs w:val="24"/>
          <w:lang w:eastAsia="ru-RU"/>
        </w:rPr>
        <w:t> Вариативная часть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 (региональный компонент)</w:t>
      </w:r>
    </w:p>
    <w:p w:rsidR="000C7316" w:rsidRPr="00AD5365" w:rsidRDefault="000C7316" w:rsidP="000C7316">
      <w:pPr>
        <w:spacing w:after="0" w:line="240" w:lineRule="auto"/>
        <w:textAlignment w:val="baseline"/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</w:t>
      </w:r>
      <w:proofErr w:type="gramStart"/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проходит через все разделы образовательной</w:t>
      </w:r>
      <w:r w:rsidR="00B61423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программы и  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учитывает образовательные потребности и интересы воспитанников, членов их семей и педагогов и, представлена  парциальной прог</w:t>
      </w:r>
      <w:r w:rsidR="00A71B29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раммой - "</w:t>
      </w:r>
      <w:r w:rsidR="00A71B29" w:rsidRPr="00A71B29"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  <w:t>Региональная образовательная программа дошкольного образования- республики Дагестан</w:t>
      </w:r>
      <w:r w:rsidR="00A71B29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" 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программа воспитания и развит</w:t>
      </w:r>
      <w:r w:rsidR="00A71B29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ия детей дошкольного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 возраста на идеях народной пе</w:t>
      </w:r>
      <w:r w:rsidR="00A71B29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дагогики / сост</w:t>
      </w:r>
      <w:r w:rsidR="00AD5365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авили</w:t>
      </w:r>
      <w:r w:rsidR="00AD5365" w:rsidRPr="00AD5365"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  <w:t>;</w:t>
      </w:r>
      <w:r w:rsidR="00A71B29" w:rsidRPr="00AD5365"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  <w:t xml:space="preserve">. М.И. </w:t>
      </w:r>
      <w:proofErr w:type="spellStart"/>
      <w:r w:rsidR="00A71B29" w:rsidRPr="00AD5365"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  <w:t>Шурпаев</w:t>
      </w:r>
      <w:proofErr w:type="spellEnd"/>
      <w:r w:rsidR="00A71B29" w:rsidRPr="00AD5365"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  <w:t>,</w:t>
      </w:r>
      <w:r w:rsidR="00AD5365" w:rsidRPr="00AD5365"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  <w:t xml:space="preserve"> </w:t>
      </w:r>
      <w:r w:rsidR="00A71B29" w:rsidRPr="00AD5365"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  <w:t xml:space="preserve">М.М. </w:t>
      </w:r>
      <w:proofErr w:type="spellStart"/>
      <w:r w:rsidR="00A71B29" w:rsidRPr="00AD5365"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  <w:t>Байрамбеков</w:t>
      </w:r>
      <w:proofErr w:type="spellEnd"/>
      <w:r w:rsidR="00A71B29" w:rsidRPr="00AD5365"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  <w:t>,</w:t>
      </w:r>
      <w:r w:rsidR="00AD5365" w:rsidRPr="00AD5365"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  <w:t xml:space="preserve"> </w:t>
      </w:r>
      <w:proofErr w:type="spellStart"/>
      <w:r w:rsidR="00AD5365" w:rsidRPr="00AD5365"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  <w:t>У.А.Исмаилова</w:t>
      </w:r>
      <w:proofErr w:type="spellEnd"/>
      <w:r w:rsidR="00AD5365" w:rsidRPr="00AD5365"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  <w:t xml:space="preserve">, ;Традиции и </w:t>
      </w:r>
      <w:proofErr w:type="spellStart"/>
      <w:r w:rsidR="00AD5365" w:rsidRPr="00AD5365"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  <w:t>обычии</w:t>
      </w:r>
      <w:proofErr w:type="spellEnd"/>
      <w:r w:rsidR="00AD5365" w:rsidRPr="00AD5365"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  <w:t xml:space="preserve"> моего народа; ;Волшебная глина Республики Дагестан;</w:t>
      </w:r>
      <w:proofErr w:type="gramEnd"/>
      <w:r w:rsidR="00AD5365" w:rsidRPr="00AD5365"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  <w:t xml:space="preserve"> Дагестанские</w:t>
      </w:r>
      <w:r w:rsidR="00AD5365"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  <w:t xml:space="preserve"> народные</w:t>
      </w:r>
      <w:r w:rsidR="00AD5365" w:rsidRPr="00AD5365"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  <w:t xml:space="preserve"> подвижные игры;</w:t>
      </w:r>
      <w:r w:rsidR="00DA71AD"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  <w:t xml:space="preserve"> и.т.д.</w:t>
      </w:r>
    </w:p>
    <w:p w:rsidR="000C7316" w:rsidRPr="00FE5CC0" w:rsidRDefault="000C7316" w:rsidP="000C731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Программа раскрывает логично выстроенное содержание работы с детьми дошкольного возраста, направленное на обеспечение воспитания и развития на идеях народной педагогики. В программе отражены познавательные              сведения об истории, жизни, быте народов</w:t>
      </w:r>
      <w:r w:rsidR="00996DB7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Республики Дагестан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, их взаимоотношения в быту, семь</w:t>
      </w:r>
      <w:r w:rsidR="00996DB7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е, труде, об 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особенностях отношения к природе, специфике игрового и речевого фольклора, особенностях изобразительного      искусства. Ценным является то, что программа имеет методические указания, раскр</w:t>
      </w:r>
      <w:r w:rsidR="00996DB7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ывающие использование 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средств, методов, приемов в реализации идей народной педагогики. </w:t>
      </w:r>
    </w:p>
    <w:p w:rsidR="000C7316" w:rsidRPr="00FE5CC0" w:rsidRDefault="000C7316" w:rsidP="000C731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i/>
          <w:iCs/>
          <w:color w:val="373737"/>
          <w:sz w:val="24"/>
          <w:szCs w:val="24"/>
          <w:lang w:eastAsia="ru-RU"/>
        </w:rPr>
        <w:lastRenderedPageBreak/>
        <w:t>Цель программы: 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Способствовать воспитанию и развитию детей на идеях народной педагогики, помочь детям войти в мир народной культуры, сделать ее своим достоянием.</w:t>
      </w:r>
    </w:p>
    <w:p w:rsidR="00996DB7" w:rsidRDefault="00996DB7" w:rsidP="000C7316">
      <w:pPr>
        <w:spacing w:after="0" w:line="240" w:lineRule="auto"/>
        <w:textAlignment w:val="baseline"/>
        <w:rPr>
          <w:rFonts w:ascii="Helvetica" w:eastAsia="Times New Roman" w:hAnsi="Helvetica" w:cs="Helvetica"/>
          <w:b/>
          <w:i/>
          <w:iCs/>
          <w:color w:val="373737"/>
          <w:sz w:val="24"/>
          <w:szCs w:val="24"/>
          <w:lang w:eastAsia="ru-RU"/>
        </w:rPr>
      </w:pPr>
    </w:p>
    <w:p w:rsidR="000C7316" w:rsidRPr="00FE5CC0" w:rsidRDefault="00996DB7" w:rsidP="000C731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i/>
          <w:iCs/>
          <w:color w:val="373737"/>
          <w:sz w:val="24"/>
          <w:szCs w:val="24"/>
          <w:lang w:eastAsia="ru-RU"/>
        </w:rPr>
        <w:t xml:space="preserve">               </w:t>
      </w:r>
      <w:r w:rsidR="000C7316" w:rsidRPr="00996DB7">
        <w:rPr>
          <w:rFonts w:ascii="Helvetica" w:eastAsia="Times New Roman" w:hAnsi="Helvetica" w:cs="Helvetica"/>
          <w:b/>
          <w:i/>
          <w:iCs/>
          <w:color w:val="373737"/>
          <w:sz w:val="24"/>
          <w:szCs w:val="24"/>
          <w:lang w:eastAsia="ru-RU"/>
        </w:rPr>
        <w:t>Задачи программы</w:t>
      </w:r>
      <w:r w:rsidR="000C7316" w:rsidRPr="00FE5CC0">
        <w:rPr>
          <w:rFonts w:ascii="Helvetica" w:eastAsia="Times New Roman" w:hAnsi="Helvetica" w:cs="Helvetica"/>
          <w:i/>
          <w:iCs/>
          <w:color w:val="373737"/>
          <w:sz w:val="24"/>
          <w:szCs w:val="24"/>
          <w:lang w:eastAsia="ru-RU"/>
        </w:rPr>
        <w:t>:</w:t>
      </w:r>
    </w:p>
    <w:p w:rsidR="000C7316" w:rsidRPr="00FE5CC0" w:rsidRDefault="000C7316" w:rsidP="000C731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-  способствовать расширению и углублению детской компетентности о культу</w:t>
      </w:r>
      <w:r w:rsidR="00996DB7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ре, истории народов Республики Дагестан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;</w:t>
      </w:r>
    </w:p>
    <w:p w:rsidR="000C7316" w:rsidRPr="00FE5CC0" w:rsidRDefault="000C7316" w:rsidP="000C731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- формировать эмоционально-положительное отношение к </w:t>
      </w:r>
      <w:proofErr w:type="spellStart"/>
      <w:proofErr w:type="gramStart"/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этно-культурному</w:t>
      </w:r>
      <w:proofErr w:type="spellEnd"/>
      <w:proofErr w:type="gramEnd"/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наследию региона;</w:t>
      </w:r>
    </w:p>
    <w:p w:rsidR="000C7316" w:rsidRPr="00FE5CC0" w:rsidRDefault="000C7316" w:rsidP="000C731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- развивать умение творчески и самостоятельно отражать этнокультурные традиции в разных видах детской деятельности.</w:t>
      </w:r>
    </w:p>
    <w:p w:rsidR="000C7316" w:rsidRPr="00FE5CC0" w:rsidRDefault="000C7316" w:rsidP="000C731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          Образовательная деятельность регионального содержания реализуется через организацию различных видов детской деятельности или их интеграцию с использованием разнообразных форм и методов работы, выбор которых осуществляется педагогами самостоятельно в зависимости от контингента детей и решен</w:t>
      </w:r>
      <w:r w:rsidR="00996DB7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ия конкретных 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образовательных задач.</w:t>
      </w:r>
    </w:p>
    <w:p w:rsidR="000C7316" w:rsidRPr="00FE5CC0" w:rsidRDefault="000C7316" w:rsidP="000C731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b/>
          <w:bCs/>
          <w:color w:val="373737"/>
          <w:sz w:val="24"/>
          <w:szCs w:val="24"/>
          <w:lang w:eastAsia="ru-RU"/>
        </w:rPr>
        <w:t> Взаимодействие взрослых с детьми</w:t>
      </w:r>
    </w:p>
    <w:p w:rsidR="000C7316" w:rsidRPr="00FE5CC0" w:rsidRDefault="000C7316" w:rsidP="000C731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Взаимодействие взрослых с детьми является важнейшим фактором развития реб</w:t>
      </w:r>
      <w:r w:rsidR="00996DB7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енка и пронизывает все направле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ния образовательной деятельности. С помощью взрослого и в самостоятельной де</w:t>
      </w:r>
      <w:r w:rsidR="00996DB7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ятельности ребенок учится позна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вать окружающий мир, играть, рисовать, общаться с окружающими. Процесс приобщения к культурным образцам     человеческой деятельности (культуре жизни, познания мира, речи, коммуникаций, и прочим), приобретения              культурных умений при взаимодействии </w:t>
      </w:r>
      <w:proofErr w:type="gramStart"/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со</w:t>
      </w:r>
      <w:proofErr w:type="gramEnd"/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взрослыми и в самостоятельной деяте</w:t>
      </w:r>
      <w:r w:rsidR="00996DB7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льности в предметной среде назы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вается  процессом овладения культурными практиками.</w:t>
      </w:r>
    </w:p>
    <w:p w:rsidR="000C7316" w:rsidRPr="00FE5CC0" w:rsidRDefault="000C7316" w:rsidP="000C731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 Процесс приобретения общих культурных умений во всей его полноте возможен только в</w:t>
      </w:r>
      <w:r w:rsidR="00996DB7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том случае, если 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взрослый выступает в этом процессе в роли партнера, а не руководителя, поддержи</w:t>
      </w:r>
      <w:r w:rsidR="00996DB7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вая и развивая мотивацию 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ребенка. Партнерские отношения взрослого и ребенка в ДОУ и в семье являются ра</w:t>
      </w:r>
      <w:r w:rsidR="00996DB7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зумной альтернативой двум 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диаметрально противоположным подходам: прямому обучению и образованию, основанному на идеях «свободного воспитания». Основной функциональной характеристикой партнерских отношений явля</w:t>
      </w:r>
      <w:r w:rsidR="00996DB7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ется </w:t>
      </w:r>
      <w:proofErr w:type="gramStart"/>
      <w:r w:rsidR="00996DB7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равноправное</w:t>
      </w:r>
      <w:proofErr w:type="gramEnd"/>
      <w:r w:rsidR="00996DB7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  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относительно ребенка</w:t>
      </w:r>
    </w:p>
    <w:p w:rsidR="000C7316" w:rsidRPr="00FE5CC0" w:rsidRDefault="000C7316" w:rsidP="000C731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включение взрослого в процесс деятельности. Взрослый участвует в реализации поставленной цели наравне с        детьми, как более опытный и компетентный партнер.</w:t>
      </w:r>
    </w:p>
    <w:p w:rsidR="000C7316" w:rsidRPr="00FE5CC0" w:rsidRDefault="000C7316" w:rsidP="000C731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b/>
          <w:bCs/>
          <w:color w:val="373737"/>
          <w:sz w:val="24"/>
          <w:szCs w:val="24"/>
          <w:lang w:eastAsia="ru-RU"/>
        </w:rPr>
        <w:t>Особенности взаимодействия педагогического коллектива с семьями воспитанников</w:t>
      </w:r>
    </w:p>
    <w:p w:rsidR="000C7316" w:rsidRPr="00FE5CC0" w:rsidRDefault="000C7316" w:rsidP="000C731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В соответствии с ФЗ «Об образовании в Российской Федерации» родители являются не только равноправными, но и </w:t>
      </w:r>
      <w:proofErr w:type="spellStart"/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равноответственными</w:t>
      </w:r>
      <w:proofErr w:type="spellEnd"/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участниками образовательного процесса.</w:t>
      </w:r>
    </w:p>
    <w:p w:rsidR="000C7316" w:rsidRPr="00FE5CC0" w:rsidRDefault="000C7316" w:rsidP="000C731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Одним из важных принципов технологии реализации образовательной программы  являе</w:t>
      </w:r>
      <w:r w:rsidR="00996DB7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тся совместное с 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 родителями воспитание и развитие дошкольников, вовлечение родителей в образовательный процесс ДОУ. При      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lastRenderedPageBreak/>
        <w:t xml:space="preserve">этом сам воспитатель определяет, какие задачи он сможет более эффективно решить </w:t>
      </w:r>
      <w:r w:rsidR="00996DB7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при взаимодействии с 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 семьей, как поддерживать с родителями деловые и личные контакты, вовлекать их в пр</w:t>
      </w:r>
      <w:r w:rsidR="00996DB7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оцесс совместного 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воспитания дошкольников.</w:t>
      </w:r>
    </w:p>
    <w:p w:rsidR="000C7316" w:rsidRPr="00FE5CC0" w:rsidRDefault="000C7316" w:rsidP="000C731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  Традиционные формы взаимодействия педагогического коллектива дошкольного учреждения с семьей </w:t>
      </w:r>
      <w:proofErr w:type="gramStart"/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сочетаются</w:t>
      </w:r>
      <w:proofErr w:type="gramEnd"/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сегодня в новых социальных условиях с вариативными инновационными технологиями организации                           взаимодействия   дошкольного учреждения  с родителями воспитанников</w:t>
      </w:r>
      <w:r w:rsidR="00996DB7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Современной формой взаимодействия с  семьей является работа </w:t>
      </w:r>
      <w:proofErr w:type="spellStart"/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Интернет-представительства</w:t>
      </w:r>
      <w:proofErr w:type="spellEnd"/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ДОУ. Разнообразные рубрики сайта ДОУ позволяют знакомить родителей с нормативно правовыми документами, лицензионными документами учреждения, локальными актами,  особенностями осуществления образовательного процесса в ДОУ, с достижениями и наградами педагогов и              воспитанников. </w:t>
      </w:r>
    </w:p>
    <w:p w:rsidR="000C7316" w:rsidRPr="00FE5CC0" w:rsidRDefault="000C7316" w:rsidP="000C731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b/>
          <w:bCs/>
          <w:color w:val="373737"/>
          <w:sz w:val="24"/>
          <w:szCs w:val="24"/>
          <w:lang w:eastAsia="ru-RU"/>
        </w:rPr>
        <w:t>В  Программе также представлено описание образовательной деятельности по коррекционно-развивающей работе с детьми в условиях логопедического пункта.</w:t>
      </w:r>
    </w:p>
    <w:p w:rsidR="000C7316" w:rsidRPr="00FE5CC0" w:rsidRDefault="000C7316" w:rsidP="000C731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   Программой предусматривается разностороннее развитие детей, коррекция недостатков в их речевом развитии, а также профилактика вторичных нарушений, развитие личности, мотивации и способностей детей в различных видах деятельности.</w:t>
      </w:r>
    </w:p>
    <w:p w:rsidR="000C7316" w:rsidRPr="00FE5CC0" w:rsidRDefault="000C7316" w:rsidP="000C731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  Целью данной Программы является построение системы коррекционно-развивающей</w:t>
      </w:r>
      <w:r w:rsidR="00996DB7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деятельности детей  в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 возрасте 5-7 лет с нарушениями речи  на </w:t>
      </w:r>
      <w:proofErr w:type="spellStart"/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логопункте</w:t>
      </w:r>
      <w:proofErr w:type="spellEnd"/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  детского сада </w:t>
      </w:r>
      <w:proofErr w:type="spellStart"/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общеразвивающего</w:t>
      </w:r>
      <w:proofErr w:type="spellEnd"/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вида. Комплексность           педагогического воздействия направлена на выравнивание речевого и психофизического</w:t>
      </w:r>
      <w:r w:rsidR="00996DB7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развития   детей и  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обеспечивает их всестороннее гармоничное развитие.   </w:t>
      </w:r>
    </w:p>
    <w:p w:rsidR="000C7316" w:rsidRPr="00FE5CC0" w:rsidRDefault="000C7316" w:rsidP="000C7316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Одной из основных задач Программы является овладение детьми самостоятельной, св</w:t>
      </w:r>
      <w:r w:rsidR="00996DB7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язной, грамматически 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правильной речью и навыками речевого обще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softHyphen/>
        <w:t>ния, фонетической системой русского</w:t>
      </w:r>
      <w:r w:rsidR="00996DB7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и аварского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языка</w:t>
      </w:r>
      <w:r w:rsidR="00996DB7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, что формирует 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готовность к обучению в школе. Про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softHyphen/>
        <w:t>граммой предусмотрена необходимость охраны ук</w:t>
      </w:r>
      <w:r w:rsidR="00996DB7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репления психического 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здоровья детей, обеспечения эмоционального благополучия каждого ребенка.</w:t>
      </w:r>
    </w:p>
    <w:p w:rsidR="00996DB7" w:rsidRDefault="007D7D82" w:rsidP="000C7316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373737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4"/>
          <w:szCs w:val="24"/>
          <w:lang w:eastAsia="ru-RU"/>
        </w:rPr>
        <w:t xml:space="preserve">      </w:t>
      </w:r>
      <w:r w:rsidR="000C7316" w:rsidRPr="00FE5CC0">
        <w:rPr>
          <w:rFonts w:ascii="Helvetica" w:eastAsia="Times New Roman" w:hAnsi="Helvetica" w:cs="Helvetica"/>
          <w:b/>
          <w:bCs/>
          <w:color w:val="373737"/>
          <w:sz w:val="24"/>
          <w:szCs w:val="24"/>
          <w:lang w:eastAsia="ru-RU"/>
        </w:rPr>
        <w:t>ОРГАНИЗАЦИОННЫЙ РАЗДЕЛ</w:t>
      </w:r>
      <w:r>
        <w:rPr>
          <w:rFonts w:ascii="Helvetica" w:eastAsia="Times New Roman" w:hAnsi="Helvetica" w:cs="Helvetica"/>
          <w:b/>
          <w:bCs/>
          <w:color w:val="373737"/>
          <w:sz w:val="24"/>
          <w:szCs w:val="24"/>
          <w:lang w:eastAsia="ru-RU"/>
        </w:rPr>
        <w:t>:</w:t>
      </w:r>
    </w:p>
    <w:p w:rsidR="000C7316" w:rsidRPr="00FE5CC0" w:rsidRDefault="000C7316" w:rsidP="000C7316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 содержит описание психолого-педагогических условий, обеспечивающих развитие  ребенка, описание материально-технического обеспечения Программы, обеспеч</w:t>
      </w:r>
      <w:r w:rsidR="00996DB7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енности методическими материала</w:t>
      </w:r>
      <w:r w:rsidRPr="00FE5CC0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ми и средствами обучения и воспитания, включая распорядок и  режим дня, а также особенности организации          развивающей предметно-пространственной среды.</w:t>
      </w:r>
    </w:p>
    <w:p w:rsidR="00D423C1" w:rsidRPr="00FE5CC0" w:rsidRDefault="00D423C1">
      <w:pPr>
        <w:rPr>
          <w:sz w:val="24"/>
          <w:szCs w:val="24"/>
        </w:rPr>
      </w:pPr>
    </w:p>
    <w:sectPr w:rsidR="00D423C1" w:rsidRPr="00FE5CC0" w:rsidSect="00D42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166FA"/>
    <w:multiLevelType w:val="multilevel"/>
    <w:tmpl w:val="BA1EC3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DE3488"/>
    <w:multiLevelType w:val="multilevel"/>
    <w:tmpl w:val="09D8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C7316"/>
    <w:rsid w:val="0007595A"/>
    <w:rsid w:val="000C7316"/>
    <w:rsid w:val="002464DC"/>
    <w:rsid w:val="002A264C"/>
    <w:rsid w:val="003377EF"/>
    <w:rsid w:val="004A4D3A"/>
    <w:rsid w:val="006D4B27"/>
    <w:rsid w:val="007137F3"/>
    <w:rsid w:val="007D7D82"/>
    <w:rsid w:val="00996DB7"/>
    <w:rsid w:val="009B72BA"/>
    <w:rsid w:val="00A71B29"/>
    <w:rsid w:val="00AD3286"/>
    <w:rsid w:val="00AD5365"/>
    <w:rsid w:val="00B61423"/>
    <w:rsid w:val="00B8624C"/>
    <w:rsid w:val="00D423C1"/>
    <w:rsid w:val="00D91813"/>
    <w:rsid w:val="00DA71AD"/>
    <w:rsid w:val="00E55940"/>
    <w:rsid w:val="00EA7EE8"/>
    <w:rsid w:val="00FB516E"/>
    <w:rsid w:val="00FE5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3C1"/>
  </w:style>
  <w:style w:type="paragraph" w:styleId="1">
    <w:name w:val="heading 1"/>
    <w:basedOn w:val="a"/>
    <w:link w:val="10"/>
    <w:uiPriority w:val="9"/>
    <w:qFormat/>
    <w:rsid w:val="000C73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3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C731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C7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C7316"/>
    <w:rPr>
      <w:i/>
      <w:iCs/>
    </w:rPr>
  </w:style>
  <w:style w:type="character" w:styleId="a6">
    <w:name w:val="Strong"/>
    <w:basedOn w:val="a0"/>
    <w:uiPriority w:val="22"/>
    <w:qFormat/>
    <w:rsid w:val="000C7316"/>
    <w:rPr>
      <w:b/>
      <w:bCs/>
    </w:rPr>
  </w:style>
  <w:style w:type="paragraph" w:customStyle="1" w:styleId="p1">
    <w:name w:val="p1"/>
    <w:basedOn w:val="a"/>
    <w:rsid w:val="00E5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559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3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3524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1926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2281</Words>
  <Characters>13005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ортрпо</dc:creator>
  <cp:lastModifiedBy>Арсен</cp:lastModifiedBy>
  <cp:revision>16</cp:revision>
  <dcterms:created xsi:type="dcterms:W3CDTF">2018-12-06T12:55:00Z</dcterms:created>
  <dcterms:modified xsi:type="dcterms:W3CDTF">2018-12-15T09:56:00Z</dcterms:modified>
</cp:coreProperties>
</file>